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PLAN DE TRABAJO SOLICITUD DE BECA EICYT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55"/>
        <w:gridCol w:w="6570"/>
        <w:tblGridChange w:id="0">
          <w:tblGrid>
            <w:gridCol w:w="2655"/>
            <w:gridCol w:w="6570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del Postulante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Área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del conocimiento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Código del Proyecto/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Trabajo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Título del Plan de Trabajo: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426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58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90"/>
        <w:tblGridChange w:id="0">
          <w:tblGrid>
            <w:gridCol w:w="9090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Resumen en español (hasta 200 palabras):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426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143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Estado actual del conocimiento sobre el tema y vinculación entre el plan de trabajo del becario y el proyecto en el que se inscribe (desarrollar en no más de 900 palabras):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426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173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5"/>
        <w:tblGridChange w:id="0">
          <w:tblGrid>
            <w:gridCol w:w="9075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Objetivos e hipótesis del plan de trabajo a realizar (desarrollar en no más de 200 palabras):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426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203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Metodología a aplicar y adecuación con el objeto de estudio, la temática y los objetivos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(desarrollar en no más de 900 palabras):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426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5.0" w:type="dxa"/>
        <w:jc w:val="left"/>
        <w:tblInd w:w="203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495"/>
        <w:tblGridChange w:id="0">
          <w:tblGrid>
            <w:gridCol w:w="231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495"/>
          </w:tblGrid>
        </w:tblGridChange>
      </w:tblGrid>
      <w:tr>
        <w:trPr>
          <w:trHeight w:val="407" w:hRule="atLeast"/>
        </w:trPr>
        <w:tc>
          <w:tcPr>
            <w:gridSpan w:val="13"/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Cronograma de actividades (Consignar sucesivamente cada actividad unitaria):</w:t>
            </w:r>
          </w:p>
        </w:tc>
      </w:tr>
      <w:tr>
        <w:trPr>
          <w:trHeight w:val="40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Actividad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2E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Meses</w:t>
            </w:r>
          </w:p>
        </w:tc>
      </w:tr>
      <w:tr>
        <w:trPr>
          <w:trHeight w:val="12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354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Agregar las filas requeridas…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426" w:firstLine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0.0" w:type="dxa"/>
        <w:jc w:val="left"/>
        <w:tblInd w:w="278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0"/>
        <w:tblGridChange w:id="0">
          <w:tblGrid>
            <w:gridCol w:w="8970"/>
          </w:tblGrid>
        </w:tblGridChange>
      </w:tblGrid>
      <w:tr>
        <w:trPr>
          <w:trHeight w:val="28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Bibliografía (Citada y consultada, desarrollar en no más de una carilla):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2099" w:left="1701" w:right="851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Universitario – Ruta 12, Km 7,5 – Estafeta Postal Miguel Lanús C.P. (3304) – Posadas, Misiones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Tel: (0376) 4480200 Int. 104 -  e-mail: privada@campus.unam.edu.ar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88900</wp:posOffset>
              </wp:positionV>
              <wp:extent cx="3718560" cy="6496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91483" y="3459960"/>
                        <a:ext cx="370903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88900</wp:posOffset>
              </wp:positionV>
              <wp:extent cx="3718560" cy="6496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8560" cy="649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</wp:posOffset>
          </wp:positionH>
          <wp:positionV relativeFrom="paragraph">
            <wp:posOffset>68580</wp:posOffset>
          </wp:positionV>
          <wp:extent cx="1650365" cy="714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365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PLAN ESTRATÉGICO DE CIENCIA Y </w:t>
    </w:r>
    <w:r w:rsidDel="00000000" w:rsidR="00000000" w:rsidRPr="00000000">
      <w:rPr>
        <w:b w:val="1"/>
        <w:i w:val="1"/>
        <w:rtl w:val="0"/>
      </w:rPr>
      <w:t xml:space="preserve">TECNOLOGÍA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2018 - 2022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